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1B31" w14:textId="2E1D5423" w:rsidR="00CB67F1" w:rsidRPr="00194A27" w:rsidRDefault="00CB67F1" w:rsidP="007E03A2">
      <w:pPr>
        <w:pStyle w:val="Tytu"/>
        <w:spacing w:before="240" w:after="360"/>
        <w:rPr>
          <w:rStyle w:val="oypena"/>
        </w:rPr>
      </w:pPr>
      <w:r w:rsidRPr="00194A27">
        <w:rPr>
          <w:rStyle w:val="oypena"/>
        </w:rPr>
        <w:t>INKUBATOR WŁĄCZENIA SPOŁECZNEGO 2.0</w:t>
      </w:r>
    </w:p>
    <w:p w14:paraId="5A7FFB40" w14:textId="713EE599" w:rsidR="00684756" w:rsidRPr="004936FD" w:rsidRDefault="00684756" w:rsidP="00CB67F1">
      <w:pPr>
        <w:pStyle w:val="Nagwek1"/>
        <w:rPr>
          <w:rStyle w:val="oypena"/>
          <w:rFonts w:asciiTheme="minorHAnsi" w:hAnsiTheme="minorHAnsi" w:cstheme="minorHAnsi"/>
          <w:sz w:val="28"/>
          <w:szCs w:val="28"/>
        </w:rPr>
      </w:pPr>
      <w:r w:rsidRPr="004936FD">
        <w:rPr>
          <w:rStyle w:val="oypena"/>
          <w:rFonts w:asciiTheme="minorHAnsi" w:hAnsiTheme="minorHAnsi" w:cstheme="minorHAnsi"/>
          <w:sz w:val="28"/>
          <w:szCs w:val="28"/>
        </w:rPr>
        <w:t>KIM JESTEŚMY?</w:t>
      </w:r>
    </w:p>
    <w:p w14:paraId="3C5FEA1C" w14:textId="6E24A139" w:rsidR="00CB67F1" w:rsidRPr="004936FD" w:rsidRDefault="00684756" w:rsidP="007E03A2">
      <w:pPr>
        <w:pStyle w:val="cvgsua"/>
        <w:spacing w:after="360" w:afterAutospacing="0" w:line="360" w:lineRule="auto"/>
        <w:rPr>
          <w:rStyle w:val="oypena"/>
          <w:rFonts w:asciiTheme="minorHAnsi" w:hAnsiTheme="minorHAnsi" w:cstheme="minorHAnsi"/>
        </w:rPr>
      </w:pPr>
      <w:r w:rsidRPr="004936FD">
        <w:rPr>
          <w:rStyle w:val="oypena"/>
          <w:rFonts w:asciiTheme="minorHAnsi" w:hAnsiTheme="minorHAnsi" w:cstheme="minorHAnsi"/>
        </w:rPr>
        <w:t xml:space="preserve">Poszukiwaczami </w:t>
      </w:r>
      <w:r w:rsidR="00CB67F1" w:rsidRPr="004936FD">
        <w:rPr>
          <w:rStyle w:val="oypena"/>
          <w:rFonts w:asciiTheme="minorHAnsi" w:hAnsiTheme="minorHAnsi" w:cstheme="minorHAnsi"/>
          <w:b/>
          <w:bCs/>
        </w:rPr>
        <w:t>Innowacji społecznych</w:t>
      </w:r>
      <w:r w:rsidR="00CB67F1" w:rsidRPr="004936FD">
        <w:rPr>
          <w:rStyle w:val="oypena"/>
          <w:rFonts w:asciiTheme="minorHAnsi" w:hAnsiTheme="minorHAnsi" w:cstheme="minorHAnsi"/>
        </w:rPr>
        <w:t xml:space="preserve"> czyli</w:t>
      </w:r>
      <w:r w:rsidRPr="004936FD">
        <w:rPr>
          <w:rStyle w:val="oypena"/>
          <w:rFonts w:asciiTheme="minorHAnsi" w:hAnsiTheme="minorHAnsi" w:cstheme="minorHAnsi"/>
        </w:rPr>
        <w:t xml:space="preserve">, lepszych, oddolnych rozwiązań, które mogą podnieść jakość życia osób doświadczających trudności w życiu codziennym. </w:t>
      </w:r>
      <w:r w:rsidR="0046278D" w:rsidRPr="004936FD">
        <w:rPr>
          <w:rStyle w:val="oypena"/>
          <w:rFonts w:asciiTheme="minorHAnsi" w:hAnsiTheme="minorHAnsi" w:cstheme="minorHAnsi"/>
        </w:rPr>
        <w:t xml:space="preserve">Aby to osiągnąć inkubujemy, czyli </w:t>
      </w:r>
      <w:r w:rsidR="0046278D" w:rsidRPr="004936FD">
        <w:rPr>
          <w:rStyle w:val="oypena"/>
          <w:rFonts w:asciiTheme="minorHAnsi" w:hAnsiTheme="minorHAnsi" w:cstheme="minorHAnsi"/>
          <w:b/>
          <w:bCs/>
        </w:rPr>
        <w:t>opracowujemy, finansujemy, testujemy i wspieramy</w:t>
      </w:r>
      <w:r w:rsidR="0046278D" w:rsidRPr="004936FD">
        <w:rPr>
          <w:rStyle w:val="oypena"/>
          <w:rFonts w:asciiTheme="minorHAnsi" w:hAnsiTheme="minorHAnsi" w:cstheme="minorHAnsi"/>
        </w:rPr>
        <w:t xml:space="preserve"> </w:t>
      </w:r>
      <w:r w:rsidR="00CB67F1" w:rsidRPr="004936FD">
        <w:rPr>
          <w:rStyle w:val="oypena"/>
          <w:rFonts w:asciiTheme="minorHAnsi" w:hAnsiTheme="minorHAnsi" w:cstheme="minorHAnsi"/>
        </w:rPr>
        <w:t xml:space="preserve">powstawanie </w:t>
      </w:r>
      <w:r w:rsidR="0046278D" w:rsidRPr="004936FD">
        <w:rPr>
          <w:rStyle w:val="oypena"/>
          <w:rFonts w:asciiTheme="minorHAnsi" w:hAnsiTheme="minorHAnsi" w:cstheme="minorHAnsi"/>
        </w:rPr>
        <w:t xml:space="preserve">nowych, zalążkowych pomysłów, które pozwolą w przyszłości na szybsze, skuteczniejsze i bardziej wydajne rozwiązywanie problemów, związanych  wykluczeniem społecznym i ograniczoną dostępnością do przestrzeni, produktów i usług. </w:t>
      </w:r>
    </w:p>
    <w:p w14:paraId="42263CA5" w14:textId="486A8510" w:rsidR="00CB67F1" w:rsidRPr="004936FD" w:rsidRDefault="00F53839" w:rsidP="00CB67F1">
      <w:pPr>
        <w:pStyle w:val="Nagwek1"/>
        <w:rPr>
          <w:rStyle w:val="oypena"/>
          <w:rFonts w:asciiTheme="minorHAnsi" w:hAnsiTheme="minorHAnsi" w:cstheme="minorHAnsi"/>
          <w:sz w:val="24"/>
          <w:szCs w:val="24"/>
        </w:rPr>
      </w:pPr>
      <w:r w:rsidRPr="004936FD">
        <w:rPr>
          <w:rStyle w:val="oypena"/>
          <w:rFonts w:asciiTheme="minorHAnsi" w:hAnsiTheme="minorHAnsi" w:cstheme="minorHAnsi"/>
          <w:sz w:val="28"/>
          <w:szCs w:val="28"/>
        </w:rPr>
        <w:t>Z KIM DZIAŁAMY?</w:t>
      </w:r>
    </w:p>
    <w:p w14:paraId="50A46CF8" w14:textId="10A2EAC0" w:rsidR="00684756" w:rsidRPr="004936FD" w:rsidRDefault="00F53839" w:rsidP="007E03A2">
      <w:pPr>
        <w:pStyle w:val="cvgsua"/>
        <w:spacing w:after="360" w:afterAutospacing="0" w:line="360" w:lineRule="auto"/>
        <w:rPr>
          <w:rStyle w:val="oypena"/>
          <w:rFonts w:asciiTheme="minorHAnsi" w:hAnsiTheme="minorHAnsi" w:cstheme="minorHAnsi"/>
          <w:b/>
          <w:bCs/>
        </w:rPr>
      </w:pPr>
      <w:r w:rsidRPr="004936FD">
        <w:rPr>
          <w:rStyle w:val="oypena"/>
          <w:rFonts w:asciiTheme="minorHAnsi" w:hAnsiTheme="minorHAnsi" w:cstheme="minorHAnsi"/>
        </w:rPr>
        <w:t>W tym celu stworzyliśmy Inkubator Włączenia Społecznego 2.0 p</w:t>
      </w:r>
      <w:r w:rsidR="00CB67F1" w:rsidRPr="004936FD">
        <w:rPr>
          <w:rStyle w:val="oypena"/>
          <w:rFonts w:asciiTheme="minorHAnsi" w:hAnsiTheme="minorHAnsi" w:cstheme="minorHAnsi"/>
        </w:rPr>
        <w:t xml:space="preserve">rowadzony przez </w:t>
      </w:r>
      <w:r w:rsidR="00CB67F1" w:rsidRPr="004936FD">
        <w:rPr>
          <w:rStyle w:val="oypena"/>
          <w:rFonts w:asciiTheme="minorHAnsi" w:hAnsiTheme="minorHAnsi" w:cstheme="minorHAnsi"/>
          <w:b/>
          <w:bCs/>
        </w:rPr>
        <w:t>Regionalny Ośrodek Polityki Społecznej w Krakowie</w:t>
      </w:r>
      <w:r w:rsidR="00CB67F1" w:rsidRPr="004936FD">
        <w:rPr>
          <w:rStyle w:val="oypena"/>
          <w:rFonts w:asciiTheme="minorHAnsi" w:hAnsiTheme="minorHAnsi" w:cstheme="minorHAnsi"/>
        </w:rPr>
        <w:t xml:space="preserve"> w partnerstwie z </w:t>
      </w:r>
      <w:r w:rsidR="00CB67F1" w:rsidRPr="004936FD">
        <w:rPr>
          <w:rStyle w:val="oypena"/>
          <w:rFonts w:asciiTheme="minorHAnsi" w:hAnsiTheme="minorHAnsi" w:cstheme="minorHAnsi"/>
          <w:b/>
          <w:bCs/>
        </w:rPr>
        <w:t xml:space="preserve">Krakowskim Centrum Innowacyjnych Technologii INNOAGH sp. z </w:t>
      </w:r>
      <w:proofErr w:type="spellStart"/>
      <w:r w:rsidR="00CB67F1" w:rsidRPr="004936FD">
        <w:rPr>
          <w:rStyle w:val="oypena"/>
          <w:rFonts w:asciiTheme="minorHAnsi" w:hAnsiTheme="minorHAnsi" w:cstheme="minorHAnsi"/>
          <w:b/>
          <w:bCs/>
        </w:rPr>
        <w:t>o.o</w:t>
      </w:r>
      <w:proofErr w:type="spellEnd"/>
    </w:p>
    <w:p w14:paraId="0DFC886E" w14:textId="7DF02079" w:rsidR="00684756" w:rsidRPr="004936FD" w:rsidRDefault="00CB67F1" w:rsidP="00CB67F1">
      <w:pPr>
        <w:pStyle w:val="Nagwek1"/>
        <w:rPr>
          <w:rStyle w:val="oypena"/>
          <w:rFonts w:asciiTheme="minorHAnsi" w:hAnsiTheme="minorHAnsi" w:cstheme="minorHAnsi"/>
          <w:sz w:val="28"/>
          <w:szCs w:val="28"/>
        </w:rPr>
      </w:pPr>
      <w:r w:rsidRPr="004936FD">
        <w:rPr>
          <w:rStyle w:val="oypena"/>
          <w:rFonts w:asciiTheme="minorHAnsi" w:hAnsiTheme="minorHAnsi" w:cstheme="minorHAnsi"/>
          <w:sz w:val="28"/>
          <w:szCs w:val="28"/>
        </w:rPr>
        <w:t>JAK DZIAŁA INKUBATOR?</w:t>
      </w:r>
    </w:p>
    <w:p w14:paraId="5FCBE189" w14:textId="77777777" w:rsidR="00CB67F1" w:rsidRPr="004936FD" w:rsidRDefault="00CB67F1" w:rsidP="00185D8A">
      <w:pPr>
        <w:pStyle w:val="cvgsua"/>
        <w:numPr>
          <w:ilvl w:val="0"/>
          <w:numId w:val="1"/>
        </w:numPr>
        <w:spacing w:line="360" w:lineRule="auto"/>
        <w:rPr>
          <w:rStyle w:val="oypena"/>
          <w:rFonts w:asciiTheme="minorHAnsi" w:hAnsiTheme="minorHAnsi" w:cstheme="minorHAnsi"/>
        </w:rPr>
      </w:pPr>
      <w:r w:rsidRPr="004936FD">
        <w:rPr>
          <w:rStyle w:val="oypena"/>
          <w:rFonts w:asciiTheme="minorHAnsi" w:hAnsiTheme="minorHAnsi" w:cstheme="minorHAnsi"/>
        </w:rPr>
        <w:t>Innowatorem może zostać zarówno osoba fizyczna, organizacja pozarządowa, podmioty publiczne i prywatne w tym firmy i podmioty ekonomii społecznej.</w:t>
      </w:r>
    </w:p>
    <w:p w14:paraId="2B982128" w14:textId="77777777" w:rsidR="00CB67F1" w:rsidRPr="004936FD" w:rsidRDefault="00CB67F1" w:rsidP="00185D8A">
      <w:pPr>
        <w:pStyle w:val="cvgsua"/>
        <w:numPr>
          <w:ilvl w:val="0"/>
          <w:numId w:val="1"/>
        </w:numPr>
        <w:spacing w:line="360" w:lineRule="auto"/>
        <w:rPr>
          <w:rStyle w:val="oypena"/>
          <w:rFonts w:asciiTheme="minorHAnsi" w:hAnsiTheme="minorHAnsi" w:cstheme="minorHAnsi"/>
        </w:rPr>
      </w:pPr>
      <w:r w:rsidRPr="004936FD">
        <w:rPr>
          <w:rStyle w:val="oypena"/>
          <w:rFonts w:asciiTheme="minorHAnsi" w:hAnsiTheme="minorHAnsi" w:cstheme="minorHAnsi"/>
        </w:rPr>
        <w:t xml:space="preserve">Odbiorcami i użytkownikami nowych rozwiązań będą osoby wykluczone i zagrożone wykluczeniem (min. z powodu wieku, </w:t>
      </w:r>
      <w:r w:rsidRPr="004936FD">
        <w:rPr>
          <w:rStyle w:val="oypena"/>
          <w:rFonts w:asciiTheme="minorHAnsi" w:hAnsiTheme="minorHAnsi" w:cstheme="minorHAnsi"/>
          <w:b/>
          <w:bCs/>
        </w:rPr>
        <w:t>niepełnosprawności</w:t>
      </w:r>
      <w:r w:rsidRPr="004936FD">
        <w:rPr>
          <w:rStyle w:val="oypena"/>
          <w:rFonts w:asciiTheme="minorHAnsi" w:hAnsiTheme="minorHAnsi" w:cstheme="minorHAnsi"/>
        </w:rPr>
        <w:t xml:space="preserve">, miejsca zamieszkania czy statusu na rynku pracy, </w:t>
      </w:r>
      <w:r w:rsidRPr="004936FD">
        <w:rPr>
          <w:rStyle w:val="oypena"/>
          <w:rFonts w:asciiTheme="minorHAnsi" w:hAnsiTheme="minorHAnsi" w:cstheme="minorHAnsi"/>
          <w:b/>
          <w:bCs/>
        </w:rPr>
        <w:t>również dzieci</w:t>
      </w:r>
      <w:r w:rsidRPr="004936FD">
        <w:rPr>
          <w:rStyle w:val="oypena"/>
          <w:rFonts w:asciiTheme="minorHAnsi" w:hAnsiTheme="minorHAnsi" w:cstheme="minorHAnsi"/>
        </w:rPr>
        <w:t>).</w:t>
      </w:r>
    </w:p>
    <w:p w14:paraId="063CD3F3" w14:textId="77777777" w:rsidR="00CB67F1" w:rsidRPr="004936FD" w:rsidRDefault="00CB67F1" w:rsidP="00185D8A">
      <w:pPr>
        <w:pStyle w:val="cvgsua"/>
        <w:numPr>
          <w:ilvl w:val="0"/>
          <w:numId w:val="1"/>
        </w:numPr>
        <w:spacing w:line="360" w:lineRule="auto"/>
        <w:rPr>
          <w:rStyle w:val="oypena"/>
          <w:rFonts w:asciiTheme="minorHAnsi" w:hAnsiTheme="minorHAnsi" w:cstheme="minorHAnsi"/>
        </w:rPr>
      </w:pPr>
      <w:r w:rsidRPr="004936FD">
        <w:rPr>
          <w:rStyle w:val="oypena"/>
          <w:rFonts w:asciiTheme="minorHAnsi" w:hAnsiTheme="minorHAnsi" w:cstheme="minorHAnsi"/>
        </w:rPr>
        <w:t>Inkubator ma zasięg ogólnopolski.</w:t>
      </w:r>
    </w:p>
    <w:p w14:paraId="669BD1A4" w14:textId="413142B0" w:rsidR="00CB67F1" w:rsidRPr="004936FD" w:rsidRDefault="00CB67F1" w:rsidP="00185D8A">
      <w:pPr>
        <w:pStyle w:val="cvgsua"/>
        <w:numPr>
          <w:ilvl w:val="0"/>
          <w:numId w:val="1"/>
        </w:numPr>
        <w:spacing w:line="360" w:lineRule="auto"/>
        <w:rPr>
          <w:rStyle w:val="oypena"/>
          <w:rFonts w:asciiTheme="minorHAnsi" w:hAnsiTheme="minorHAnsi" w:cstheme="minorHAnsi"/>
        </w:rPr>
      </w:pPr>
      <w:r w:rsidRPr="004936FD">
        <w:rPr>
          <w:rStyle w:val="oypena"/>
          <w:rFonts w:asciiTheme="minorHAnsi" w:hAnsiTheme="minorHAnsi" w:cstheme="minorHAnsi"/>
        </w:rPr>
        <w:t xml:space="preserve">Innowacje społeczne będą wspierane poprzez </w:t>
      </w:r>
      <w:r w:rsidRPr="004936FD">
        <w:rPr>
          <w:rStyle w:val="oypena"/>
          <w:rFonts w:asciiTheme="minorHAnsi" w:hAnsiTheme="minorHAnsi" w:cstheme="minorHAnsi"/>
          <w:b/>
          <w:bCs/>
        </w:rPr>
        <w:t>udzielanie grantu</w:t>
      </w:r>
      <w:r w:rsidRPr="004936FD">
        <w:rPr>
          <w:rStyle w:val="oypena"/>
          <w:rFonts w:asciiTheme="minorHAnsi" w:hAnsiTheme="minorHAnsi" w:cstheme="minorHAnsi"/>
        </w:rPr>
        <w:t xml:space="preserve"> (średnia wartość 70</w:t>
      </w:r>
      <w:r w:rsidR="004936FD">
        <w:rPr>
          <w:rStyle w:val="oypena"/>
          <w:rFonts w:asciiTheme="minorHAnsi" w:hAnsiTheme="minorHAnsi" w:cstheme="minorHAnsi"/>
        </w:rPr>
        <w:t xml:space="preserve"> </w:t>
      </w:r>
      <w:r w:rsidRPr="004936FD">
        <w:rPr>
          <w:rStyle w:val="oypena"/>
          <w:rFonts w:asciiTheme="minorHAnsi" w:hAnsiTheme="minorHAnsi" w:cstheme="minorHAnsi"/>
        </w:rPr>
        <w:t>000zł, maksymalna 120</w:t>
      </w:r>
      <w:r w:rsidR="004936FD">
        <w:rPr>
          <w:rStyle w:val="oypena"/>
          <w:rFonts w:asciiTheme="minorHAnsi" w:hAnsiTheme="minorHAnsi" w:cstheme="minorHAnsi"/>
        </w:rPr>
        <w:t xml:space="preserve"> </w:t>
      </w:r>
      <w:r w:rsidRPr="004936FD">
        <w:rPr>
          <w:rStyle w:val="oypena"/>
          <w:rFonts w:asciiTheme="minorHAnsi" w:hAnsiTheme="minorHAnsi" w:cstheme="minorHAnsi"/>
        </w:rPr>
        <w:t>000zł ) na tworzenie i testowanie nowych rozwiązań oraz wsparcie merytoryczne i organizacyjne.</w:t>
      </w:r>
    </w:p>
    <w:p w14:paraId="2DD643F8" w14:textId="77777777" w:rsidR="007E03A2" w:rsidRDefault="00CB67F1" w:rsidP="007E03A2">
      <w:pPr>
        <w:pStyle w:val="cvgsua"/>
        <w:numPr>
          <w:ilvl w:val="0"/>
          <w:numId w:val="1"/>
        </w:numPr>
        <w:spacing w:line="360" w:lineRule="auto"/>
        <w:rPr>
          <w:rStyle w:val="oypena"/>
          <w:rFonts w:asciiTheme="minorHAnsi" w:hAnsiTheme="minorHAnsi" w:cstheme="minorHAnsi"/>
        </w:rPr>
      </w:pPr>
      <w:r w:rsidRPr="004936FD">
        <w:rPr>
          <w:rStyle w:val="oypena"/>
          <w:rFonts w:asciiTheme="minorHAnsi" w:hAnsiTheme="minorHAnsi" w:cstheme="minorHAnsi"/>
        </w:rPr>
        <w:t xml:space="preserve">Grant pokrywa </w:t>
      </w:r>
      <w:r w:rsidRPr="004936FD">
        <w:rPr>
          <w:rStyle w:val="oypena"/>
          <w:rFonts w:asciiTheme="minorHAnsi" w:hAnsiTheme="minorHAnsi" w:cstheme="minorHAnsi"/>
          <w:b/>
          <w:bCs/>
        </w:rPr>
        <w:t>100% wydatków niezbędnych</w:t>
      </w:r>
      <w:r w:rsidRPr="004936FD">
        <w:rPr>
          <w:rStyle w:val="oypena"/>
          <w:rFonts w:asciiTheme="minorHAnsi" w:hAnsiTheme="minorHAnsi" w:cstheme="minorHAnsi"/>
        </w:rPr>
        <w:t xml:space="preserve"> do przetestowania innowacji (nie będzie wymagany wkład własny) i rozliczany w sposób uproszczony (bez dokumentów finansowych).</w:t>
      </w:r>
    </w:p>
    <w:p w14:paraId="1D6F3FBE" w14:textId="77777777" w:rsidR="007E03A2" w:rsidRDefault="007E03A2" w:rsidP="007E03A2">
      <w:pPr>
        <w:pStyle w:val="cvgsua"/>
        <w:numPr>
          <w:ilvl w:val="0"/>
          <w:numId w:val="1"/>
        </w:numPr>
        <w:spacing w:line="360" w:lineRule="auto"/>
        <w:rPr>
          <w:rStyle w:val="oypena"/>
          <w:rFonts w:asciiTheme="minorHAnsi" w:hAnsiTheme="minorHAnsi" w:cstheme="minorHAnsi"/>
        </w:rPr>
      </w:pPr>
      <w:r w:rsidRPr="007E03A2">
        <w:rPr>
          <w:rStyle w:val="oypena"/>
          <w:rFonts w:asciiTheme="minorHAnsi" w:hAnsiTheme="minorHAnsi" w:cstheme="minorHAnsi"/>
        </w:rPr>
        <w:lastRenderedPageBreak/>
        <w:t>Otwarty nabór aplikacji (wniosków) o przyznanie grantu odbędzie się w IV kwartale 2024 roku.</w:t>
      </w:r>
    </w:p>
    <w:p w14:paraId="6308902B" w14:textId="77777777" w:rsidR="007E03A2" w:rsidRDefault="007E03A2" w:rsidP="007E03A2">
      <w:pPr>
        <w:pStyle w:val="cvgsua"/>
        <w:numPr>
          <w:ilvl w:val="0"/>
          <w:numId w:val="1"/>
        </w:numPr>
        <w:spacing w:line="360" w:lineRule="auto"/>
        <w:rPr>
          <w:rStyle w:val="oypena"/>
          <w:rFonts w:asciiTheme="minorHAnsi" w:hAnsiTheme="minorHAnsi" w:cstheme="minorHAnsi"/>
        </w:rPr>
      </w:pPr>
      <w:r w:rsidRPr="007E03A2">
        <w:rPr>
          <w:rStyle w:val="oypena"/>
          <w:rFonts w:asciiTheme="minorHAnsi" w:hAnsiTheme="minorHAnsi" w:cstheme="minorHAnsi"/>
        </w:rPr>
        <w:t>Nabór aplikacji będzie się odbywał poprzez dedykowany elektroniczny formularz aplikacyjny, zamieszczony na stronie internetowej Inkubatora.</w:t>
      </w:r>
    </w:p>
    <w:p w14:paraId="12C880DF" w14:textId="6DB682C9" w:rsidR="007E03A2" w:rsidRPr="007E03A2" w:rsidRDefault="007E03A2" w:rsidP="007E03A2">
      <w:pPr>
        <w:pStyle w:val="cvgsua"/>
        <w:numPr>
          <w:ilvl w:val="0"/>
          <w:numId w:val="1"/>
        </w:numPr>
        <w:spacing w:line="360" w:lineRule="auto"/>
        <w:rPr>
          <w:rStyle w:val="oypena"/>
          <w:rFonts w:asciiTheme="minorHAnsi" w:hAnsiTheme="minorHAnsi" w:cstheme="minorHAnsi"/>
        </w:rPr>
      </w:pPr>
      <w:r>
        <w:rPr>
          <w:rStyle w:val="oypena"/>
          <w:rFonts w:asciiTheme="minorHAnsi" w:hAnsiTheme="minorHAnsi" w:cstheme="minorHAnsi"/>
        </w:rPr>
        <w:t>P</w:t>
      </w:r>
      <w:r w:rsidRPr="007E03A2">
        <w:rPr>
          <w:rStyle w:val="oypena"/>
          <w:rFonts w:asciiTheme="minorHAnsi" w:hAnsiTheme="minorHAnsi" w:cstheme="minorHAnsi"/>
        </w:rPr>
        <w:t xml:space="preserve">rzed aplikowaniem o grant, Pomysłodawcy mają możliwość skorzystać </w:t>
      </w:r>
      <w:r>
        <w:rPr>
          <w:rStyle w:val="oypena"/>
          <w:rFonts w:asciiTheme="minorHAnsi" w:hAnsiTheme="minorHAnsi" w:cstheme="minorHAnsi"/>
        </w:rPr>
        <w:br/>
      </w:r>
      <w:r w:rsidRPr="007E03A2">
        <w:rPr>
          <w:rStyle w:val="oypena"/>
          <w:rFonts w:asciiTheme="minorHAnsi" w:hAnsiTheme="minorHAnsi" w:cstheme="minorHAnsi"/>
        </w:rPr>
        <w:t xml:space="preserve">z następujących form wsparcia: konsultacje indywidualne, konsultacje specjalistyczne </w:t>
      </w:r>
      <w:r>
        <w:rPr>
          <w:rStyle w:val="oypena"/>
          <w:rFonts w:asciiTheme="minorHAnsi" w:hAnsiTheme="minorHAnsi" w:cstheme="minorHAnsi"/>
        </w:rPr>
        <w:br/>
      </w:r>
      <w:r w:rsidRPr="007E03A2">
        <w:rPr>
          <w:rStyle w:val="oypena"/>
          <w:rFonts w:asciiTheme="minorHAnsi" w:hAnsiTheme="minorHAnsi" w:cstheme="minorHAnsi"/>
        </w:rPr>
        <w:t xml:space="preserve">i spacery poznawcze (forma offline i online). Aby skorzystać ze wsparcia prosimy </w:t>
      </w:r>
      <w:r>
        <w:rPr>
          <w:rStyle w:val="oypena"/>
          <w:rFonts w:asciiTheme="minorHAnsi" w:hAnsiTheme="minorHAnsi" w:cstheme="minorHAnsi"/>
        </w:rPr>
        <w:br/>
      </w:r>
      <w:r w:rsidRPr="007E03A2">
        <w:rPr>
          <w:rStyle w:val="oypena"/>
          <w:rFonts w:asciiTheme="minorHAnsi" w:hAnsiTheme="minorHAnsi" w:cstheme="minorHAnsi"/>
        </w:rPr>
        <w:t>o kontakt pod adresem email: iws@rops.krakow.pl lub tel. +48 12 422 06 36 w. 34.</w:t>
      </w:r>
    </w:p>
    <w:p w14:paraId="5EF0089F" w14:textId="702EED00" w:rsidR="00684756" w:rsidRPr="004936FD" w:rsidRDefault="0020487A" w:rsidP="004936FD">
      <w:pPr>
        <w:pStyle w:val="Nagwek1"/>
        <w:jc w:val="center"/>
      </w:pPr>
      <w:r w:rsidRPr="004936FD">
        <w:rPr>
          <w:rStyle w:val="oypena"/>
          <w:rFonts w:asciiTheme="minorHAnsi" w:hAnsiTheme="minorHAnsi" w:cstheme="minorHAnsi"/>
          <w:b/>
          <w:bCs/>
          <w:sz w:val="28"/>
          <w:szCs w:val="28"/>
        </w:rPr>
        <w:t>PAMIĘTAJ - NIE MUSISZ BYĆ EKSPERTEM!</w:t>
      </w:r>
    </w:p>
    <w:p w14:paraId="64F26774" w14:textId="47BDC903" w:rsidR="00020C36" w:rsidRPr="004936FD" w:rsidRDefault="00684756" w:rsidP="007E03A2">
      <w:pPr>
        <w:pStyle w:val="cvgsua"/>
        <w:spacing w:before="36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 w:rsidRPr="004936FD">
        <w:rPr>
          <w:rStyle w:val="oypena"/>
          <w:rFonts w:asciiTheme="minorHAnsi" w:hAnsiTheme="minorHAnsi" w:cstheme="minorHAnsi"/>
        </w:rPr>
        <w:t>Ulepsz znane rozwiązania lub</w:t>
      </w:r>
      <w:r w:rsidR="00F42975" w:rsidRPr="004936FD">
        <w:rPr>
          <w:rFonts w:asciiTheme="minorHAnsi" w:hAnsiTheme="minorHAnsi" w:cstheme="minorHAnsi"/>
        </w:rPr>
        <w:t xml:space="preserve"> </w:t>
      </w:r>
      <w:r w:rsidRPr="004936FD">
        <w:rPr>
          <w:rStyle w:val="oypena"/>
          <w:rFonts w:asciiTheme="minorHAnsi" w:hAnsiTheme="minorHAnsi" w:cstheme="minorHAnsi"/>
        </w:rPr>
        <w:t>wymyśl coś zupełnie nowego.</w:t>
      </w:r>
    </w:p>
    <w:p w14:paraId="0048D4D9" w14:textId="77777777" w:rsidR="00684756" w:rsidRPr="004936FD" w:rsidRDefault="00684756" w:rsidP="007E03A2">
      <w:pPr>
        <w:pStyle w:val="cvgsua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 w:rsidRPr="004936FD">
        <w:rPr>
          <w:rStyle w:val="oypena"/>
          <w:rFonts w:asciiTheme="minorHAnsi" w:hAnsiTheme="minorHAnsi" w:cstheme="minorHAnsi"/>
        </w:rPr>
        <w:t>Wspólnie opracujemy projekt.</w:t>
      </w:r>
    </w:p>
    <w:p w14:paraId="051A4980" w14:textId="77777777" w:rsidR="00684756" w:rsidRPr="004936FD" w:rsidRDefault="00684756" w:rsidP="007E03A2">
      <w:pPr>
        <w:pStyle w:val="cvgsua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 w:rsidRPr="004936FD">
        <w:rPr>
          <w:rStyle w:val="oypena"/>
          <w:rFonts w:asciiTheme="minorHAnsi" w:hAnsiTheme="minorHAnsi" w:cstheme="minorHAnsi"/>
        </w:rPr>
        <w:t>Zapewnimy jego finansowanie.</w:t>
      </w:r>
    </w:p>
    <w:p w14:paraId="5C825D9C" w14:textId="77777777" w:rsidR="00684756" w:rsidRPr="004936FD" w:rsidRDefault="00684756" w:rsidP="007E03A2">
      <w:pPr>
        <w:pStyle w:val="cvgsua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 w:rsidRPr="004936FD">
        <w:rPr>
          <w:rStyle w:val="oypena"/>
          <w:rFonts w:asciiTheme="minorHAnsi" w:hAnsiTheme="minorHAnsi" w:cstheme="minorHAnsi"/>
        </w:rPr>
        <w:t>Wesprzemy Cię w realizacji.</w:t>
      </w:r>
    </w:p>
    <w:p w14:paraId="25F7B68F" w14:textId="1C1DB29C" w:rsidR="00684756" w:rsidRPr="004936FD" w:rsidRDefault="00F53839" w:rsidP="006E6D68">
      <w:pPr>
        <w:pStyle w:val="Nagwek1"/>
        <w:spacing w:before="360" w:line="480" w:lineRule="auto"/>
        <w:jc w:val="center"/>
        <w:rPr>
          <w:rStyle w:val="oypena"/>
          <w:rFonts w:asciiTheme="minorHAnsi" w:hAnsiTheme="minorHAnsi" w:cstheme="minorHAnsi"/>
          <w:b/>
          <w:bCs/>
          <w:sz w:val="28"/>
          <w:szCs w:val="28"/>
        </w:rPr>
      </w:pPr>
      <w:r w:rsidRPr="004936FD">
        <w:rPr>
          <w:rStyle w:val="oypena"/>
          <w:rFonts w:asciiTheme="minorHAnsi" w:hAnsiTheme="minorHAnsi" w:cstheme="minorHAnsi"/>
          <w:b/>
          <w:bCs/>
          <w:sz w:val="28"/>
          <w:szCs w:val="28"/>
        </w:rPr>
        <w:t>SKONTAKTUJ SIĘ Z NAMI - CZEKAMY NA TWÓJ POMYSŁ!</w:t>
      </w:r>
    </w:p>
    <w:p w14:paraId="073EB9AD" w14:textId="7D7850B5" w:rsidR="00684756" w:rsidRPr="006E6D68" w:rsidRDefault="00684756" w:rsidP="007E03A2">
      <w:pPr>
        <w:pStyle w:val="cvgsua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6E6D68">
        <w:rPr>
          <w:rStyle w:val="oypena"/>
          <w:rFonts w:asciiTheme="minorHAnsi" w:hAnsiTheme="minorHAnsi" w:cstheme="minorHAnsi"/>
          <w:b/>
          <w:bCs/>
        </w:rPr>
        <w:t>Regionalny Ośrodek Polityki Społecznej w Krakowie</w:t>
      </w:r>
    </w:p>
    <w:p w14:paraId="0C65C7B1" w14:textId="0BBD3A13" w:rsidR="00684756" w:rsidRPr="006E6D68" w:rsidRDefault="00684756" w:rsidP="007E03A2">
      <w:pPr>
        <w:pStyle w:val="cvgsua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6E6D68">
        <w:rPr>
          <w:rStyle w:val="oypena"/>
          <w:rFonts w:asciiTheme="minorHAnsi" w:hAnsiTheme="minorHAnsi" w:cstheme="minorHAnsi"/>
          <w:b/>
          <w:bCs/>
        </w:rPr>
        <w:t>12 422 06 36 wew. 34</w:t>
      </w:r>
    </w:p>
    <w:p w14:paraId="7D052915" w14:textId="7611EA2C" w:rsidR="00684756" w:rsidRPr="006E6D68" w:rsidRDefault="00684756" w:rsidP="007E03A2">
      <w:pPr>
        <w:pStyle w:val="cvgsua"/>
        <w:spacing w:before="0" w:beforeAutospacing="0" w:after="0" w:afterAutospacing="0" w:line="360" w:lineRule="auto"/>
        <w:jc w:val="center"/>
        <w:rPr>
          <w:rStyle w:val="oypena"/>
          <w:rFonts w:asciiTheme="minorHAnsi" w:hAnsiTheme="minorHAnsi" w:cstheme="minorHAnsi"/>
          <w:b/>
          <w:bCs/>
          <w:color w:val="2F5496" w:themeColor="accent1" w:themeShade="BF"/>
        </w:rPr>
      </w:pPr>
      <w:hyperlink r:id="rId7" w:history="1">
        <w:r w:rsidRPr="006E6D68">
          <w:rPr>
            <w:rStyle w:val="Hipercze"/>
            <w:rFonts w:asciiTheme="minorHAnsi" w:hAnsiTheme="minorHAnsi" w:cstheme="minorHAnsi"/>
            <w:b/>
            <w:bCs/>
            <w:color w:val="2F5496" w:themeColor="accent1" w:themeShade="BF"/>
          </w:rPr>
          <w:t>iws@rops.krakow.pl</w:t>
        </w:r>
      </w:hyperlink>
    </w:p>
    <w:p w14:paraId="2D4F3623" w14:textId="373A93A7" w:rsidR="00684756" w:rsidRPr="004936FD" w:rsidRDefault="00684756" w:rsidP="0020487A">
      <w:pPr>
        <w:pStyle w:val="cvgsua"/>
        <w:spacing w:before="1560" w:beforeAutospacing="0" w:line="360" w:lineRule="auto"/>
        <w:rPr>
          <w:rFonts w:asciiTheme="minorHAnsi" w:hAnsiTheme="minorHAnsi" w:cstheme="minorHAnsi"/>
        </w:rPr>
      </w:pPr>
      <w:r w:rsidRPr="004936FD">
        <w:rPr>
          <w:rFonts w:asciiTheme="minorHAnsi" w:hAnsiTheme="minorHAnsi" w:cstheme="minorHAnsi"/>
          <w:color w:val="333333"/>
        </w:rPr>
        <w:t>Projekt jest realizowany w V ramach Osi Priorytetowej programu Fundusze Europejskie dla Rozwoju Społecznego 2021-2027 (Działanie 5.1: Innowacje społeczne) współfinansowanego ze środków Europejskiego Funduszu Społecznego, na zlecenie Ministerstwa Funduszy i Polityki Regionalnej. Projekt realizowany o</w:t>
      </w:r>
      <w:r w:rsidR="00F42975" w:rsidRPr="004936FD">
        <w:rPr>
          <w:rFonts w:asciiTheme="minorHAnsi" w:hAnsiTheme="minorHAnsi" w:cstheme="minorHAnsi"/>
          <w:color w:val="333333"/>
        </w:rPr>
        <w:t>d</w:t>
      </w:r>
      <w:r w:rsidRPr="004936FD">
        <w:rPr>
          <w:rFonts w:asciiTheme="minorHAnsi" w:hAnsiTheme="minorHAnsi" w:cstheme="minorHAnsi"/>
          <w:color w:val="333333"/>
        </w:rPr>
        <w:t xml:space="preserve"> 01 stycznia 2024 r. do 30 czerwca 2028 r. w całej Polsce. </w:t>
      </w:r>
    </w:p>
    <w:sectPr w:rsidR="00684756" w:rsidRPr="004936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2407" w14:textId="77777777" w:rsidR="00114E87" w:rsidRDefault="00114E87" w:rsidP="00F42975">
      <w:pPr>
        <w:spacing w:after="0" w:line="240" w:lineRule="auto"/>
      </w:pPr>
      <w:r>
        <w:separator/>
      </w:r>
    </w:p>
  </w:endnote>
  <w:endnote w:type="continuationSeparator" w:id="0">
    <w:p w14:paraId="5A760039" w14:textId="77777777" w:rsidR="00114E87" w:rsidRDefault="00114E87" w:rsidP="00F4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DB22" w14:textId="449C30B0" w:rsidR="00F42975" w:rsidRDefault="00F42975">
    <w:pPr>
      <w:pStyle w:val="Stopka"/>
    </w:pPr>
    <w:r>
      <w:rPr>
        <w:noProof/>
      </w:rPr>
      <w:drawing>
        <wp:inline distT="0" distB="0" distL="0" distR="0" wp14:anchorId="3704B4A4" wp14:editId="62666E1F">
          <wp:extent cx="5760720" cy="795020"/>
          <wp:effectExtent l="0" t="0" r="0" b="5080"/>
          <wp:docPr id="1417541953" name="Obraz 1" descr="Logo: Fundusze Europejskie dla Rozwoju Społecznego, rzeczpospolita Polska,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31383" name="Obraz 1" descr="Logo: Fundusze Europejskie dla Rozwoju Społecznego, rzeczpospolita Polska, Dofinansowane przez Unię Europejską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C110" w14:textId="77777777" w:rsidR="00114E87" w:rsidRDefault="00114E87" w:rsidP="00F42975">
      <w:pPr>
        <w:spacing w:after="0" w:line="240" w:lineRule="auto"/>
      </w:pPr>
      <w:r>
        <w:separator/>
      </w:r>
    </w:p>
  </w:footnote>
  <w:footnote w:type="continuationSeparator" w:id="0">
    <w:p w14:paraId="08754238" w14:textId="77777777" w:rsidR="00114E87" w:rsidRDefault="00114E87" w:rsidP="00F4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5D6A" w14:textId="442A1D7D" w:rsidR="00F42975" w:rsidRDefault="00F42975">
    <w:pPr>
      <w:pStyle w:val="Nagwek"/>
    </w:pPr>
    <w:r>
      <w:rPr>
        <w:noProof/>
      </w:rPr>
      <w:drawing>
        <wp:inline distT="0" distB="0" distL="0" distR="0" wp14:anchorId="1EBA0A52" wp14:editId="0ADFC18E">
          <wp:extent cx="5760720" cy="531495"/>
          <wp:effectExtent l="0" t="0" r="0" b="1905"/>
          <wp:docPr id="1094665373" name="Obraz 1" descr="logo: Małopolska, InnoAGH, ROPS K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665373" name="Obraz 1" descr="logo: Małopolska, InnoAGH, ROPS K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159F"/>
    <w:multiLevelType w:val="hybridMultilevel"/>
    <w:tmpl w:val="4BAE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1B62"/>
    <w:multiLevelType w:val="hybridMultilevel"/>
    <w:tmpl w:val="75AE0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5523">
    <w:abstractNumId w:val="0"/>
  </w:num>
  <w:num w:numId="2" w16cid:durableId="180685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F1"/>
    <w:rsid w:val="00020C36"/>
    <w:rsid w:val="00114E87"/>
    <w:rsid w:val="00185D8A"/>
    <w:rsid w:val="00194A27"/>
    <w:rsid w:val="0020487A"/>
    <w:rsid w:val="0046278D"/>
    <w:rsid w:val="004936FD"/>
    <w:rsid w:val="00684756"/>
    <w:rsid w:val="006E6D68"/>
    <w:rsid w:val="007705F1"/>
    <w:rsid w:val="007E03A2"/>
    <w:rsid w:val="008B3175"/>
    <w:rsid w:val="009B34AD"/>
    <w:rsid w:val="009D0D25"/>
    <w:rsid w:val="00BC2DDC"/>
    <w:rsid w:val="00CB67F1"/>
    <w:rsid w:val="00F42975"/>
    <w:rsid w:val="00F53839"/>
    <w:rsid w:val="00F6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D258"/>
  <w15:chartTrackingRefBased/>
  <w15:docId w15:val="{16AFAA3F-030D-4424-B66D-A52048B3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7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gsua">
    <w:name w:val="cvgsua"/>
    <w:basedOn w:val="Normalny"/>
    <w:rsid w:val="0068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684756"/>
  </w:style>
  <w:style w:type="character" w:styleId="Hipercze">
    <w:name w:val="Hyperlink"/>
    <w:basedOn w:val="Domylnaczcionkaakapitu"/>
    <w:uiPriority w:val="99"/>
    <w:unhideWhenUsed/>
    <w:rsid w:val="006847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7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B6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194A27"/>
    <w:pPr>
      <w:spacing w:before="600" w:after="60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2F5496" w:themeColor="accent1" w:themeShade="BF"/>
      <w:spacing w:val="-1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94A27"/>
    <w:rPr>
      <w:rFonts w:asciiTheme="majorHAnsi" w:eastAsiaTheme="majorEastAsia" w:hAnsiTheme="majorHAnsi" w:cstheme="majorBidi"/>
      <w:b/>
      <w:bCs/>
      <w:color w:val="2F5496" w:themeColor="accent1" w:themeShade="BF"/>
      <w:spacing w:val="-10"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975"/>
  </w:style>
  <w:style w:type="paragraph" w:styleId="Stopka">
    <w:name w:val="footer"/>
    <w:basedOn w:val="Normalny"/>
    <w:link w:val="StopkaZnak"/>
    <w:uiPriority w:val="99"/>
    <w:unhideWhenUsed/>
    <w:rsid w:val="00F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ws@r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ulotka informacyjna IWS 2.0</dc:title>
  <dc:subject/>
  <dc:creator>drojek</dc:creator>
  <cp:keywords/>
  <dc:description/>
  <cp:lastModifiedBy>kwalocha</cp:lastModifiedBy>
  <cp:revision>9</cp:revision>
  <cp:lastPrinted>2024-10-02T08:10:00Z</cp:lastPrinted>
  <dcterms:created xsi:type="dcterms:W3CDTF">2024-04-12T09:31:00Z</dcterms:created>
  <dcterms:modified xsi:type="dcterms:W3CDTF">2024-10-10T10:08:00Z</dcterms:modified>
</cp:coreProperties>
</file>